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54AD" w:rsidRPr="00FE2B13" w:rsidRDefault="001E54AD" w:rsidP="001E54AD">
      <w:pPr>
        <w:pStyle w:val="lfej"/>
        <w:tabs>
          <w:tab w:val="clear" w:pos="4536"/>
        </w:tabs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E54AD" w:rsidRDefault="001E54AD" w:rsidP="001E54AD">
      <w:pPr>
        <w:pStyle w:val="lfej"/>
        <w:tabs>
          <w:tab w:val="clear" w:pos="4536"/>
        </w:tabs>
        <w:rPr>
          <w:rFonts w:ascii="Arial" w:hAnsi="Arial" w:cs="Arial"/>
          <w:b/>
          <w:noProof/>
          <w:color w:val="262626" w:themeColor="text1" w:themeTint="D9"/>
          <w:sz w:val="20"/>
          <w:lang w:eastAsia="hu-HU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1E54AD" w:rsidRDefault="001E54AD" w:rsidP="001E54AD">
      <w:pPr>
        <w:pStyle w:val="lfej"/>
        <w:tabs>
          <w:tab w:val="clear" w:pos="4536"/>
        </w:tabs>
        <w:rPr>
          <w:rFonts w:ascii="Arial" w:hAnsi="Arial" w:cs="Arial"/>
          <w:b/>
          <w:noProof/>
          <w:color w:val="262626" w:themeColor="text1" w:themeTint="D9"/>
          <w:sz w:val="20"/>
          <w:lang w:eastAsia="hu-HU"/>
        </w:rPr>
      </w:pPr>
    </w:p>
    <w:p w:rsidR="009C6528" w:rsidRDefault="009C6528" w:rsidP="001E54AD">
      <w:pPr>
        <w:pStyle w:val="lfej"/>
        <w:tabs>
          <w:tab w:val="clear" w:pos="4536"/>
        </w:tabs>
        <w:rPr>
          <w:rFonts w:ascii="Arial" w:hAnsi="Arial" w:cs="Arial"/>
          <w:b/>
          <w:noProof/>
          <w:color w:val="262626" w:themeColor="text1" w:themeTint="D9"/>
          <w:sz w:val="20"/>
          <w:lang w:eastAsia="hu-HU"/>
        </w:rPr>
      </w:pPr>
    </w:p>
    <w:p w:rsidR="001E54AD" w:rsidRPr="001E54AD" w:rsidRDefault="001E54AD" w:rsidP="001E54AD">
      <w:pPr>
        <w:pStyle w:val="lfej"/>
        <w:jc w:val="center"/>
        <w:rPr>
          <w:rFonts w:ascii="Arial" w:hAnsi="Arial" w:cs="Arial"/>
          <w:noProof/>
          <w:color w:val="262626" w:themeColor="text1" w:themeTint="D9"/>
          <w:sz w:val="20"/>
          <w:lang w:eastAsia="hu-HU"/>
        </w:rPr>
      </w:pPr>
      <w:r>
        <w:rPr>
          <w:rFonts w:ascii="Arial" w:hAnsi="Arial" w:cs="Arial"/>
          <w:noProof/>
          <w:color w:val="262626" w:themeColor="text1" w:themeTint="D9"/>
          <w:sz w:val="20"/>
          <w:lang w:eastAsia="hu-HU"/>
        </w:rPr>
        <w:t>A</w:t>
      </w:r>
      <w:r w:rsidRPr="001E54AD">
        <w:rPr>
          <w:rFonts w:ascii="Arial" w:hAnsi="Arial" w:cs="Arial"/>
          <w:noProof/>
          <w:color w:val="262626" w:themeColor="text1" w:themeTint="D9"/>
          <w:sz w:val="20"/>
          <w:lang w:eastAsia="hu-HU"/>
        </w:rPr>
        <w:t xml:space="preserve"> Miskolci Egyetem Gépészmérnöki és Informatikai Kara tisztelettel meghívja Önt</w:t>
      </w:r>
    </w:p>
    <w:p w:rsidR="001E54AD" w:rsidRDefault="001E54AD" w:rsidP="001E54A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54AD" w:rsidRDefault="001E54AD" w:rsidP="001E54A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1E54AD">
        <w:rPr>
          <w:rFonts w:ascii="Arial" w:hAnsi="Arial" w:cs="Arial"/>
          <w:sz w:val="20"/>
        </w:rPr>
        <w:t xml:space="preserve">„FŐNIX ME” – Megújuló Egyetem felsőoktatási intézményi fejlesztések a felsőfokú oktatás minőségének és hozzáférhetőségének együttes javítása érdekében </w:t>
      </w:r>
      <w:r>
        <w:rPr>
          <w:rFonts w:ascii="Arial" w:hAnsi="Arial" w:cs="Arial"/>
          <w:sz w:val="20"/>
        </w:rPr>
        <w:t xml:space="preserve">című </w:t>
      </w:r>
      <w:r w:rsidRPr="001E54AD">
        <w:rPr>
          <w:rFonts w:ascii="Arial" w:hAnsi="Arial" w:cs="Arial"/>
          <w:sz w:val="20"/>
        </w:rPr>
        <w:t>EFOP 3.4.3-16-2016-00015</w:t>
      </w:r>
      <w:r>
        <w:rPr>
          <w:rFonts w:ascii="Arial" w:hAnsi="Arial" w:cs="Arial"/>
          <w:sz w:val="20"/>
        </w:rPr>
        <w:t xml:space="preserve"> jelű projekt keretében megrendezésre kerülő </w:t>
      </w:r>
    </w:p>
    <w:p w:rsidR="001E54AD" w:rsidRDefault="001E54AD" w:rsidP="001E54A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1E54AD" w:rsidRPr="001E54AD" w:rsidRDefault="00B46C83" w:rsidP="001E54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6C83">
        <w:rPr>
          <w:rFonts w:ascii="Arial" w:hAnsi="Arial" w:cs="Arial"/>
          <w:b/>
          <w:sz w:val="28"/>
          <w:szCs w:val="28"/>
        </w:rPr>
        <w:t>Folyadékáramlás képi megjelenítése CFD segítségével</w:t>
      </w:r>
    </w:p>
    <w:p w:rsidR="001E54AD" w:rsidRDefault="001E54AD" w:rsidP="001E54A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1E54AD" w:rsidRDefault="001E54AD" w:rsidP="001E54A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című tudománynépszerűsítő </w:t>
      </w:r>
      <w:r w:rsidR="00B46C83">
        <w:rPr>
          <w:rFonts w:ascii="Arial" w:hAnsi="Arial" w:cs="Arial"/>
          <w:sz w:val="20"/>
        </w:rPr>
        <w:t>kis</w:t>
      </w:r>
      <w:r>
        <w:rPr>
          <w:rFonts w:ascii="Arial" w:hAnsi="Arial" w:cs="Arial"/>
          <w:sz w:val="20"/>
        </w:rPr>
        <w:t>előadásra</w:t>
      </w:r>
    </w:p>
    <w:p w:rsidR="001E54AD" w:rsidRDefault="001E54AD" w:rsidP="001E54A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1E54AD" w:rsidRDefault="001E54AD" w:rsidP="00B90A4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E54AD" w:rsidRPr="001E54AD" w:rsidRDefault="001E54AD" w:rsidP="001E54AD">
      <w:pPr>
        <w:jc w:val="center"/>
        <w:rPr>
          <w:rFonts w:ascii="Arial" w:hAnsi="Arial" w:cs="Arial"/>
          <w:b/>
          <w:sz w:val="20"/>
        </w:rPr>
      </w:pPr>
      <w:r w:rsidRPr="001E54AD">
        <w:rPr>
          <w:rFonts w:ascii="Arial" w:hAnsi="Arial" w:cs="Arial"/>
          <w:b/>
          <w:sz w:val="20"/>
        </w:rPr>
        <w:t>201</w:t>
      </w:r>
      <w:r w:rsidR="00B46C83">
        <w:rPr>
          <w:rFonts w:ascii="Arial" w:hAnsi="Arial" w:cs="Arial"/>
          <w:b/>
          <w:sz w:val="20"/>
        </w:rPr>
        <w:t>8</w:t>
      </w:r>
      <w:r w:rsidRPr="001E54AD">
        <w:rPr>
          <w:rFonts w:ascii="Arial" w:hAnsi="Arial" w:cs="Arial"/>
          <w:b/>
          <w:sz w:val="20"/>
        </w:rPr>
        <w:t xml:space="preserve">. </w:t>
      </w:r>
      <w:r w:rsidR="00B46C83">
        <w:rPr>
          <w:rFonts w:ascii="Arial" w:hAnsi="Arial" w:cs="Arial"/>
          <w:b/>
          <w:sz w:val="20"/>
        </w:rPr>
        <w:t>október</w:t>
      </w:r>
      <w:r w:rsidRPr="001E54AD">
        <w:rPr>
          <w:rFonts w:ascii="Arial" w:hAnsi="Arial" w:cs="Arial"/>
          <w:b/>
          <w:sz w:val="20"/>
        </w:rPr>
        <w:t xml:space="preserve"> </w:t>
      </w:r>
      <w:r w:rsidR="00B46C83">
        <w:rPr>
          <w:rFonts w:ascii="Arial" w:hAnsi="Arial" w:cs="Arial"/>
          <w:b/>
          <w:sz w:val="20"/>
        </w:rPr>
        <w:t>9</w:t>
      </w:r>
      <w:r w:rsidRPr="001E54AD">
        <w:rPr>
          <w:rFonts w:ascii="Arial" w:hAnsi="Arial" w:cs="Arial"/>
          <w:b/>
          <w:sz w:val="20"/>
        </w:rPr>
        <w:t>-</w:t>
      </w:r>
      <w:r w:rsidR="00B46C83">
        <w:rPr>
          <w:rFonts w:ascii="Arial" w:hAnsi="Arial" w:cs="Arial"/>
          <w:b/>
          <w:sz w:val="20"/>
        </w:rPr>
        <w:t>é</w:t>
      </w:r>
      <w:r w:rsidRPr="001E54AD">
        <w:rPr>
          <w:rFonts w:ascii="Arial" w:hAnsi="Arial" w:cs="Arial"/>
          <w:b/>
          <w:sz w:val="20"/>
        </w:rPr>
        <w:t>n (</w:t>
      </w:r>
      <w:r w:rsidR="00900E27">
        <w:rPr>
          <w:rFonts w:ascii="Arial" w:hAnsi="Arial" w:cs="Arial"/>
          <w:b/>
          <w:sz w:val="20"/>
        </w:rPr>
        <w:t>kedd</w:t>
      </w:r>
      <w:r w:rsidRPr="001E54AD">
        <w:rPr>
          <w:rFonts w:ascii="Arial" w:hAnsi="Arial" w:cs="Arial"/>
          <w:b/>
          <w:sz w:val="20"/>
        </w:rPr>
        <w:t xml:space="preserve">) </w:t>
      </w:r>
      <w:r w:rsidR="009C6528">
        <w:rPr>
          <w:rFonts w:ascii="Arial" w:hAnsi="Arial" w:cs="Arial"/>
          <w:b/>
          <w:sz w:val="20"/>
        </w:rPr>
        <w:t>9</w:t>
      </w:r>
      <w:r w:rsidRPr="001E54AD">
        <w:rPr>
          <w:rFonts w:ascii="Arial" w:hAnsi="Arial" w:cs="Arial"/>
          <w:b/>
          <w:sz w:val="20"/>
        </w:rPr>
        <w:t>:</w:t>
      </w:r>
      <w:r w:rsidR="009C6528">
        <w:rPr>
          <w:rFonts w:ascii="Arial" w:hAnsi="Arial" w:cs="Arial"/>
          <w:b/>
          <w:sz w:val="20"/>
        </w:rPr>
        <w:t>0</w:t>
      </w:r>
      <w:r w:rsidRPr="001E54AD">
        <w:rPr>
          <w:rFonts w:ascii="Arial" w:hAnsi="Arial" w:cs="Arial"/>
          <w:b/>
          <w:sz w:val="20"/>
        </w:rPr>
        <w:t xml:space="preserve">0 órai kezdettel </w:t>
      </w:r>
      <w:r w:rsidRPr="001E54AD">
        <w:rPr>
          <w:rFonts w:ascii="Arial" w:hAnsi="Arial" w:cs="Arial"/>
          <w:b/>
          <w:sz w:val="20"/>
        </w:rPr>
        <w:br/>
      </w:r>
      <w:r w:rsidR="00F823B0" w:rsidRPr="00F823B0">
        <w:rPr>
          <w:rFonts w:ascii="Arial" w:hAnsi="Arial" w:cs="Arial"/>
          <w:b/>
          <w:sz w:val="18"/>
          <w:szCs w:val="18"/>
        </w:rPr>
        <w:t xml:space="preserve">Helyszín: </w:t>
      </w:r>
      <w:r w:rsidR="009C6528" w:rsidRPr="009C6528">
        <w:rPr>
          <w:rFonts w:ascii="Arial" w:hAnsi="Arial" w:cs="Arial"/>
          <w:b/>
          <w:sz w:val="18"/>
          <w:szCs w:val="18"/>
        </w:rPr>
        <w:t>Kossuth Lajos Gimnázium</w:t>
      </w:r>
      <w:r w:rsidR="009C6528">
        <w:rPr>
          <w:rFonts w:ascii="Arial" w:hAnsi="Arial" w:cs="Arial"/>
          <w:b/>
          <w:sz w:val="18"/>
          <w:szCs w:val="18"/>
        </w:rPr>
        <w:t>, II. emeleti előadó</w:t>
      </w:r>
      <w:r w:rsidR="009C6528" w:rsidRPr="009C6528">
        <w:rPr>
          <w:rFonts w:ascii="Arial" w:hAnsi="Arial" w:cs="Arial"/>
          <w:b/>
          <w:sz w:val="18"/>
          <w:szCs w:val="18"/>
        </w:rPr>
        <w:t xml:space="preserve"> </w:t>
      </w:r>
      <w:r w:rsidR="009C6528">
        <w:rPr>
          <w:rFonts w:ascii="Arial" w:hAnsi="Arial" w:cs="Arial"/>
          <w:b/>
          <w:sz w:val="18"/>
          <w:szCs w:val="18"/>
        </w:rPr>
        <w:t>(</w:t>
      </w:r>
      <w:r w:rsidR="009C6528" w:rsidRPr="009C6528">
        <w:rPr>
          <w:rFonts w:ascii="Arial" w:hAnsi="Arial" w:cs="Arial"/>
          <w:b/>
          <w:sz w:val="18"/>
          <w:szCs w:val="18"/>
        </w:rPr>
        <w:t>Sátoraljaújhely, Deák Ferenc u. 10</w:t>
      </w:r>
      <w:r w:rsidR="009C6528">
        <w:rPr>
          <w:rFonts w:ascii="Arial" w:hAnsi="Arial" w:cs="Arial"/>
          <w:b/>
          <w:sz w:val="18"/>
          <w:szCs w:val="18"/>
        </w:rPr>
        <w:t>.)</w:t>
      </w:r>
    </w:p>
    <w:p w:rsidR="001E54AD" w:rsidRDefault="001E54AD" w:rsidP="001E54A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1E54AD" w:rsidRPr="001E54AD" w:rsidRDefault="001E54AD" w:rsidP="001E54AD">
      <w:pPr>
        <w:autoSpaceDE w:val="0"/>
        <w:autoSpaceDN w:val="0"/>
        <w:adjustRightInd w:val="0"/>
        <w:rPr>
          <w:rFonts w:ascii="Arial" w:eastAsia="Cambria" w:hAnsi="Arial" w:cs="Arial"/>
          <w:sz w:val="20"/>
          <w:szCs w:val="24"/>
        </w:rPr>
      </w:pPr>
    </w:p>
    <w:p w:rsidR="001E54AD" w:rsidRPr="001E54AD" w:rsidRDefault="001E54AD" w:rsidP="001E54AD">
      <w:pPr>
        <w:autoSpaceDE w:val="0"/>
        <w:autoSpaceDN w:val="0"/>
        <w:adjustRightInd w:val="0"/>
        <w:rPr>
          <w:rFonts w:ascii="Arial" w:eastAsia="Cambria" w:hAnsi="Arial" w:cs="Arial"/>
          <w:b/>
          <w:color w:val="404040"/>
          <w:sz w:val="24"/>
          <w:szCs w:val="24"/>
        </w:rPr>
      </w:pPr>
      <w:r w:rsidRPr="001E54AD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:rsidR="001E54AD" w:rsidRPr="00240793" w:rsidRDefault="009C6528" w:rsidP="00240793">
      <w:pPr>
        <w:pBdr>
          <w:top w:val="single" w:sz="4" w:space="1" w:color="auto"/>
          <w:between w:val="single" w:sz="4" w:space="1" w:color="auto"/>
        </w:pBdr>
        <w:tabs>
          <w:tab w:val="left" w:pos="2410"/>
        </w:tabs>
        <w:autoSpaceDE w:val="0"/>
        <w:autoSpaceDN w:val="0"/>
        <w:adjustRightInd w:val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 xml:space="preserve">0 – </w:t>
      </w: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F823B0">
        <w:rPr>
          <w:rFonts w:ascii="Arial" w:eastAsia="Cambria" w:hAnsi="Arial" w:cs="Arial"/>
          <w:color w:val="404040"/>
          <w:sz w:val="24"/>
          <w:szCs w:val="24"/>
        </w:rPr>
        <w:t>5             Köszöntő</w:t>
      </w:r>
    </w:p>
    <w:p w:rsidR="001E54AD" w:rsidRDefault="009C6528" w:rsidP="001E54AD">
      <w:pPr>
        <w:pBdr>
          <w:top w:val="single" w:sz="4" w:space="1" w:color="auto"/>
          <w:between w:val="single" w:sz="4" w:space="1" w:color="auto"/>
        </w:pBdr>
        <w:tabs>
          <w:tab w:val="left" w:pos="3261"/>
        </w:tabs>
        <w:autoSpaceDE w:val="0"/>
        <w:autoSpaceDN w:val="0"/>
        <w:adjustRightInd w:val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F823B0">
        <w:rPr>
          <w:rFonts w:ascii="Arial" w:eastAsia="Cambria" w:hAnsi="Arial" w:cs="Arial"/>
          <w:color w:val="404040"/>
          <w:sz w:val="24"/>
          <w:szCs w:val="24"/>
        </w:rPr>
        <w:t>5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 xml:space="preserve"> – </w:t>
      </w: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F823B0">
        <w:rPr>
          <w:rFonts w:ascii="Arial" w:eastAsia="Cambria" w:hAnsi="Arial" w:cs="Arial"/>
          <w:color w:val="404040"/>
          <w:sz w:val="24"/>
          <w:szCs w:val="24"/>
        </w:rPr>
        <w:t>5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 xml:space="preserve">             </w:t>
      </w:r>
      <w:r w:rsidRPr="009C6528">
        <w:rPr>
          <w:rFonts w:ascii="Arial" w:eastAsia="Cambria" w:hAnsi="Arial" w:cs="Arial"/>
          <w:color w:val="404040"/>
          <w:sz w:val="24"/>
          <w:szCs w:val="24"/>
        </w:rPr>
        <w:t>Folyadékáramlás képi megjelenítése CFD segítségével</w:t>
      </w:r>
    </w:p>
    <w:p w:rsidR="001E54AD" w:rsidRDefault="001E54AD" w:rsidP="00F823B0">
      <w:pPr>
        <w:tabs>
          <w:tab w:val="left" w:pos="2410"/>
        </w:tabs>
        <w:autoSpaceDE w:val="0"/>
        <w:autoSpaceDN w:val="0"/>
        <w:adjustRightInd w:val="0"/>
        <w:jc w:val="both"/>
        <w:rPr>
          <w:rFonts w:ascii="Arial" w:eastAsia="Cambria" w:hAnsi="Arial" w:cs="Arial"/>
          <w:i/>
          <w:color w:val="404040"/>
          <w:sz w:val="20"/>
        </w:rPr>
      </w:pPr>
      <w:r>
        <w:rPr>
          <w:rFonts w:ascii="Arial" w:eastAsia="Cambria" w:hAnsi="Arial" w:cs="Arial"/>
          <w:i/>
          <w:color w:val="404040"/>
          <w:sz w:val="20"/>
        </w:rPr>
        <w:tab/>
        <w:t xml:space="preserve">Dr. </w:t>
      </w:r>
      <w:proofErr w:type="spellStart"/>
      <w:r w:rsidR="009C6528">
        <w:rPr>
          <w:rFonts w:ascii="Arial" w:eastAsia="Cambria" w:hAnsi="Arial" w:cs="Arial"/>
          <w:i/>
          <w:color w:val="404040"/>
          <w:sz w:val="20"/>
        </w:rPr>
        <w:t>Bolló</w:t>
      </w:r>
      <w:proofErr w:type="spellEnd"/>
      <w:r w:rsidR="009C6528">
        <w:rPr>
          <w:rFonts w:ascii="Arial" w:eastAsia="Cambria" w:hAnsi="Arial" w:cs="Arial"/>
          <w:i/>
          <w:color w:val="404040"/>
          <w:sz w:val="20"/>
        </w:rPr>
        <w:t xml:space="preserve"> Betti egyetemi docens</w:t>
      </w:r>
    </w:p>
    <w:p w:rsidR="001E54AD" w:rsidRDefault="009C6528" w:rsidP="00F823B0">
      <w:pPr>
        <w:pBdr>
          <w:top w:val="single" w:sz="4" w:space="1" w:color="auto"/>
          <w:between w:val="single" w:sz="4" w:space="1" w:color="auto"/>
        </w:pBdr>
        <w:tabs>
          <w:tab w:val="left" w:pos="3119"/>
        </w:tabs>
        <w:autoSpaceDE w:val="0"/>
        <w:autoSpaceDN w:val="0"/>
        <w:adjustRightInd w:val="0"/>
        <w:ind w:left="2410" w:hanging="241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>5 – 1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1E54AD">
        <w:rPr>
          <w:rFonts w:ascii="Arial" w:eastAsia="Cambria" w:hAnsi="Arial" w:cs="Arial"/>
          <w:color w:val="404040"/>
          <w:sz w:val="24"/>
          <w:szCs w:val="24"/>
        </w:rPr>
        <w:t>:</w:t>
      </w:r>
      <w:r w:rsidR="00F823B0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F823B0">
        <w:rPr>
          <w:rFonts w:ascii="Arial" w:eastAsia="Cambria" w:hAnsi="Arial" w:cs="Arial"/>
          <w:color w:val="404040"/>
          <w:sz w:val="24"/>
          <w:szCs w:val="24"/>
        </w:rPr>
        <w:tab/>
      </w:r>
      <w:r w:rsidR="001E54AD">
        <w:rPr>
          <w:rFonts w:ascii="Arial" w:eastAsia="Cambria" w:hAnsi="Arial" w:cs="Arial"/>
          <w:color w:val="404040"/>
          <w:sz w:val="24"/>
          <w:szCs w:val="24"/>
        </w:rPr>
        <w:t>H</w:t>
      </w:r>
      <w:r w:rsidR="00FE2B13">
        <w:rPr>
          <w:rFonts w:ascii="Arial" w:eastAsia="Cambria" w:hAnsi="Arial" w:cs="Arial"/>
          <w:color w:val="404040"/>
          <w:sz w:val="24"/>
          <w:szCs w:val="24"/>
        </w:rPr>
        <w:t>ozzászólások</w:t>
      </w:r>
      <w:r>
        <w:rPr>
          <w:rFonts w:ascii="Arial" w:eastAsia="Cambria" w:hAnsi="Arial" w:cs="Arial"/>
          <w:color w:val="404040"/>
          <w:sz w:val="24"/>
          <w:szCs w:val="24"/>
        </w:rPr>
        <w:t>, zárszó</w:t>
      </w:r>
    </w:p>
    <w:p w:rsidR="00FE2B13" w:rsidRDefault="00FE2B13" w:rsidP="001E54AD">
      <w:pPr>
        <w:jc w:val="both"/>
        <w:rPr>
          <w:rFonts w:ascii="Arial" w:eastAsiaTheme="minorHAnsi" w:hAnsi="Arial" w:cs="Arial"/>
          <w:sz w:val="20"/>
        </w:rPr>
      </w:pPr>
    </w:p>
    <w:p w:rsidR="00FE2B13" w:rsidRDefault="00FE2B13" w:rsidP="001E54AD">
      <w:pPr>
        <w:jc w:val="both"/>
        <w:rPr>
          <w:rFonts w:ascii="Arial" w:eastAsiaTheme="minorHAnsi" w:hAnsi="Arial" w:cs="Arial"/>
          <w:sz w:val="20"/>
        </w:rPr>
      </w:pPr>
    </w:p>
    <w:p w:rsidR="001E54AD" w:rsidRDefault="00F823B0" w:rsidP="001E54AD">
      <w:pPr>
        <w:jc w:val="both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sz w:val="20"/>
        </w:rPr>
        <w:t>Megtisztelő megjelenésére számítunk</w:t>
      </w:r>
      <w:r w:rsidR="001E54AD">
        <w:rPr>
          <w:rFonts w:ascii="Arial" w:hAnsi="Arial" w:cs="Arial"/>
          <w:sz w:val="20"/>
        </w:rPr>
        <w:t>!</w:t>
      </w:r>
    </w:p>
    <w:p w:rsidR="001E54AD" w:rsidRDefault="001E54AD" w:rsidP="001E54AD">
      <w:pPr>
        <w:jc w:val="both"/>
        <w:rPr>
          <w:rFonts w:ascii="Arial" w:hAnsi="Arial" w:cs="Arial"/>
          <w:sz w:val="20"/>
        </w:rPr>
      </w:pPr>
    </w:p>
    <w:p w:rsidR="00FE2B13" w:rsidRDefault="00FE2B13" w:rsidP="001E54AD">
      <w:pPr>
        <w:jc w:val="both"/>
        <w:rPr>
          <w:rFonts w:ascii="Arial" w:hAnsi="Arial" w:cs="Arial"/>
          <w:sz w:val="20"/>
        </w:rPr>
      </w:pPr>
    </w:p>
    <w:p w:rsidR="001E54AD" w:rsidRDefault="001E54AD" w:rsidP="001E54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Miskolc, </w:t>
      </w:r>
      <w:r w:rsidR="00F823B0">
        <w:rPr>
          <w:rFonts w:ascii="Arial" w:hAnsi="Arial" w:cs="Arial"/>
          <w:sz w:val="20"/>
        </w:rPr>
        <w:t>201</w:t>
      </w:r>
      <w:r w:rsidR="009C6528">
        <w:rPr>
          <w:rFonts w:ascii="Arial" w:hAnsi="Arial" w:cs="Arial"/>
          <w:sz w:val="20"/>
        </w:rPr>
        <w:t>8</w:t>
      </w:r>
      <w:r w:rsidR="00F823B0">
        <w:rPr>
          <w:rFonts w:ascii="Arial" w:hAnsi="Arial" w:cs="Arial"/>
          <w:sz w:val="20"/>
        </w:rPr>
        <w:t xml:space="preserve">. </w:t>
      </w:r>
      <w:r w:rsidR="009C6528">
        <w:rPr>
          <w:rFonts w:ascii="Arial" w:hAnsi="Arial" w:cs="Arial"/>
          <w:sz w:val="20"/>
        </w:rPr>
        <w:t>október 05.</w:t>
      </w:r>
    </w:p>
    <w:p w:rsidR="001E54AD" w:rsidRDefault="001E54AD" w:rsidP="001E54AD">
      <w:pPr>
        <w:jc w:val="both"/>
        <w:rPr>
          <w:rFonts w:ascii="Arial" w:hAnsi="Arial" w:cs="Arial"/>
          <w:sz w:val="20"/>
        </w:rPr>
      </w:pPr>
    </w:p>
    <w:p w:rsidR="00A93E47" w:rsidRDefault="00A93E47" w:rsidP="003262A7">
      <w:pPr>
        <w:tabs>
          <w:tab w:val="left" w:pos="3945"/>
        </w:tabs>
        <w:spacing w:line="360" w:lineRule="auto"/>
        <w:jc w:val="both"/>
        <w:rPr>
          <w:rFonts w:ascii="Arial" w:hAnsi="Arial" w:cs="Arial"/>
          <w:sz w:val="20"/>
        </w:rPr>
      </w:pPr>
    </w:p>
    <w:p w:rsidR="00BA47FD" w:rsidRDefault="00BA47FD" w:rsidP="003262A7">
      <w:pPr>
        <w:tabs>
          <w:tab w:val="left" w:pos="3945"/>
        </w:tabs>
        <w:spacing w:line="360" w:lineRule="auto"/>
        <w:jc w:val="both"/>
        <w:rPr>
          <w:rFonts w:ascii="Arial" w:hAnsi="Arial" w:cs="Arial"/>
          <w:sz w:val="20"/>
        </w:rPr>
      </w:pPr>
    </w:p>
    <w:p w:rsidR="00F823B0" w:rsidRDefault="00F823B0" w:rsidP="00FE2B13">
      <w:pPr>
        <w:tabs>
          <w:tab w:val="left" w:pos="394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Dr. Siménfalvi Zoltán</w:t>
      </w:r>
    </w:p>
    <w:p w:rsidR="00F823B0" w:rsidRDefault="00F823B0" w:rsidP="00FE2B13">
      <w:pPr>
        <w:tabs>
          <w:tab w:val="left" w:pos="394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dékán</w:t>
      </w:r>
    </w:p>
    <w:p w:rsidR="00F823B0" w:rsidRDefault="00F823B0" w:rsidP="00FE2B13">
      <w:pPr>
        <w:tabs>
          <w:tab w:val="left" w:pos="394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Miskolci Egyetem</w:t>
      </w:r>
    </w:p>
    <w:p w:rsidR="00F823B0" w:rsidRDefault="00F823B0" w:rsidP="00FE2B13">
      <w:pPr>
        <w:tabs>
          <w:tab w:val="left" w:pos="394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Gépészmérnöki és Informatikai Kar</w:t>
      </w:r>
    </w:p>
    <w:sectPr w:rsidR="00F823B0" w:rsidSect="00F823B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426" w:footer="19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81" w:rsidRDefault="008A0481">
      <w:r>
        <w:separator/>
      </w:r>
    </w:p>
  </w:endnote>
  <w:endnote w:type="continuationSeparator" w:id="0">
    <w:p w:rsidR="008A0481" w:rsidRDefault="008A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E4" w:rsidRDefault="0033530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3551555</wp:posOffset>
          </wp:positionH>
          <wp:positionV relativeFrom="margin">
            <wp:posOffset>6602095</wp:posOffset>
          </wp:positionV>
          <wp:extent cx="3106420" cy="2143760"/>
          <wp:effectExtent l="0" t="0" r="0" b="0"/>
          <wp:wrapSquare wrapText="bothSides"/>
          <wp:docPr id="10" name="Kép 13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214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35E4" w:rsidRDefault="007035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E4" w:rsidRDefault="00335307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4425315" cy="3055620"/>
          <wp:effectExtent l="0" t="0" r="0" b="0"/>
          <wp:wrapSquare wrapText="bothSides"/>
          <wp:docPr id="9" name="Kép 12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305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81" w:rsidRDefault="008A0481">
      <w:r>
        <w:separator/>
      </w:r>
    </w:p>
  </w:footnote>
  <w:footnote w:type="continuationSeparator" w:id="0">
    <w:p w:rsidR="008A0481" w:rsidRDefault="008A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3" w:type="dxa"/>
      <w:tblInd w:w="-567" w:type="dxa"/>
      <w:tblLayout w:type="fixed"/>
      <w:tblLook w:val="04A0" w:firstRow="1" w:lastRow="0" w:firstColumn="1" w:lastColumn="0" w:noHBand="0" w:noVBand="1"/>
    </w:tblPr>
    <w:tblGrid>
      <w:gridCol w:w="2268"/>
      <w:gridCol w:w="5743"/>
      <w:gridCol w:w="2182"/>
    </w:tblGrid>
    <w:tr w:rsidR="007035E4" w:rsidTr="00F01881">
      <w:trPr>
        <w:trHeight w:val="1078"/>
      </w:trPr>
      <w:tc>
        <w:tcPr>
          <w:tcW w:w="2268" w:type="dxa"/>
          <w:vAlign w:val="center"/>
          <w:hideMark/>
        </w:tcPr>
        <w:p w:rsidR="007035E4" w:rsidRDefault="00335307" w:rsidP="00554184">
          <w:pPr>
            <w:ind w:left="70" w:hanging="38"/>
            <w:jc w:val="center"/>
            <w:rPr>
              <w:color w:val="003399"/>
              <w:szCs w:val="26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-204470</wp:posOffset>
                </wp:positionV>
                <wp:extent cx="1390650" cy="476250"/>
                <wp:effectExtent l="0" t="0" r="0" b="0"/>
                <wp:wrapSquare wrapText="bothSides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3" w:type="dxa"/>
          <w:vAlign w:val="center"/>
          <w:hideMark/>
        </w:tcPr>
        <w:p w:rsidR="007035E4" w:rsidRDefault="00335307" w:rsidP="00554184">
          <w:pPr>
            <w:jc w:val="center"/>
            <w:rPr>
              <w:rFonts w:ascii="Cambria" w:hAnsi="Cambria" w:cs="Arial"/>
              <w:color w:val="003399"/>
              <w:sz w:val="20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ge">
                  <wp:posOffset>64770</wp:posOffset>
                </wp:positionV>
                <wp:extent cx="676275" cy="952500"/>
                <wp:effectExtent l="0" t="0" r="0" b="0"/>
                <wp:wrapSquare wrapText="bothSides"/>
                <wp:docPr id="11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035E4" w:rsidRDefault="007035E4" w:rsidP="00554184">
          <w:pPr>
            <w:ind w:hanging="106"/>
            <w:jc w:val="center"/>
            <w:rPr>
              <w:rFonts w:ascii="Cambria" w:hAnsi="Cambria" w:cs="Arial"/>
              <w:color w:val="003399"/>
              <w:sz w:val="20"/>
            </w:rPr>
          </w:pPr>
        </w:p>
        <w:p w:rsidR="007035E4" w:rsidRPr="004F2294" w:rsidRDefault="007035E4" w:rsidP="00554184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182" w:type="dxa"/>
          <w:vAlign w:val="center"/>
          <w:hideMark/>
        </w:tcPr>
        <w:p w:rsidR="007035E4" w:rsidRDefault="00335307" w:rsidP="00554184">
          <w:pPr>
            <w:jc w:val="center"/>
            <w:rPr>
              <w:color w:val="003399"/>
              <w:szCs w:val="26"/>
            </w:rPr>
          </w:pPr>
          <w:r w:rsidRPr="00554184"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085850" cy="971550"/>
                <wp:effectExtent l="0" t="0" r="0" b="0"/>
                <wp:docPr id="1" name="Kép 14" descr="EU_zaszlo_text_RGB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4" descr="EU_zaszlo_text_RGB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35E4" w:rsidTr="00F01881">
      <w:trPr>
        <w:trHeight w:val="699"/>
      </w:trPr>
      <w:tc>
        <w:tcPr>
          <w:tcW w:w="10193" w:type="dxa"/>
          <w:gridSpan w:val="3"/>
          <w:vAlign w:val="center"/>
        </w:tcPr>
        <w:p w:rsidR="007035E4" w:rsidRDefault="007035E4" w:rsidP="00554184">
          <w:pPr>
            <w:jc w:val="center"/>
            <w:rPr>
              <w:rFonts w:ascii="Cambria" w:hAnsi="Cambria" w:cs="Arial"/>
              <w:sz w:val="20"/>
            </w:rPr>
          </w:pPr>
          <w:r w:rsidRPr="004F2294">
            <w:rPr>
              <w:rFonts w:ascii="Cambria" w:hAnsi="Cambria" w:cs="Arial"/>
              <w:sz w:val="20"/>
            </w:rPr>
            <w:t xml:space="preserve">„FŐNIX ME” – Megújuló Egyetem felsőoktatási intézményi fejlesztések a felsőfokú oktatás minőségének és hozzáférhetőségének együttes javítása érdekében </w:t>
          </w:r>
        </w:p>
        <w:p w:rsidR="007035E4" w:rsidRPr="00437D7E" w:rsidRDefault="007035E4" w:rsidP="00554184">
          <w:pPr>
            <w:jc w:val="center"/>
            <w:rPr>
              <w:rFonts w:ascii="Arial" w:hAnsi="Arial" w:cs="Arial"/>
              <w:noProof/>
              <w:lang w:eastAsia="hu-HU"/>
            </w:rPr>
          </w:pPr>
          <w:r w:rsidRPr="004F2294">
            <w:rPr>
              <w:rFonts w:ascii="Cambria" w:hAnsi="Cambria" w:cs="Arial"/>
              <w:sz w:val="20"/>
            </w:rPr>
            <w:t>EFOP 3.4.3-16-201</w:t>
          </w:r>
          <w:r>
            <w:rPr>
              <w:rFonts w:ascii="Cambria" w:hAnsi="Cambria" w:cs="Arial"/>
              <w:sz w:val="20"/>
            </w:rPr>
            <w:t>6</w:t>
          </w:r>
          <w:r w:rsidRPr="004F2294">
            <w:rPr>
              <w:rFonts w:ascii="Cambria" w:hAnsi="Cambria" w:cs="Arial"/>
              <w:sz w:val="20"/>
            </w:rPr>
            <w:t>-00015</w:t>
          </w:r>
        </w:p>
      </w:tc>
    </w:tr>
  </w:tbl>
  <w:p w:rsidR="007035E4" w:rsidRDefault="007035E4" w:rsidP="004F2294">
    <w:pPr>
      <w:pStyle w:val="lfej"/>
      <w:tabs>
        <w:tab w:val="clear" w:pos="4536"/>
        <w:tab w:val="clear" w:pos="9072"/>
        <w:tab w:val="left" w:pos="7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2694"/>
      <w:gridCol w:w="4678"/>
      <w:gridCol w:w="2693"/>
    </w:tblGrid>
    <w:tr w:rsidR="007035E4" w:rsidTr="006800FD">
      <w:tc>
        <w:tcPr>
          <w:tcW w:w="2694" w:type="dxa"/>
          <w:vAlign w:val="center"/>
          <w:hideMark/>
        </w:tcPr>
        <w:p w:rsidR="007035E4" w:rsidRDefault="00335307" w:rsidP="006800FD">
          <w:pPr>
            <w:ind w:left="70" w:hanging="38"/>
            <w:jc w:val="center"/>
            <w:rPr>
              <w:color w:val="003399"/>
              <w:szCs w:val="26"/>
            </w:rPr>
          </w:pPr>
          <w:r w:rsidRPr="00437D7E"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390650" cy="476250"/>
                <wp:effectExtent l="0" t="0" r="0" b="0"/>
                <wp:docPr id="2" name="Kép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35E4" w:rsidRDefault="007035E4" w:rsidP="00CB46A8">
          <w:pPr>
            <w:rPr>
              <w:szCs w:val="26"/>
            </w:rPr>
          </w:pPr>
        </w:p>
        <w:p w:rsidR="007035E4" w:rsidRPr="00CB46A8" w:rsidRDefault="007035E4" w:rsidP="00CB46A8">
          <w:pPr>
            <w:rPr>
              <w:szCs w:val="26"/>
            </w:rPr>
          </w:pPr>
        </w:p>
        <w:p w:rsidR="007035E4" w:rsidRPr="00CB46A8" w:rsidRDefault="007035E4" w:rsidP="00CB46A8">
          <w:pPr>
            <w:rPr>
              <w:szCs w:val="26"/>
            </w:rPr>
          </w:pPr>
        </w:p>
        <w:p w:rsidR="007035E4" w:rsidRDefault="007035E4" w:rsidP="00CB46A8">
          <w:pPr>
            <w:rPr>
              <w:szCs w:val="26"/>
            </w:rPr>
          </w:pPr>
        </w:p>
        <w:p w:rsidR="007035E4" w:rsidRPr="00CB46A8" w:rsidRDefault="007035E4" w:rsidP="00CB46A8">
          <w:pPr>
            <w:rPr>
              <w:szCs w:val="26"/>
            </w:rPr>
          </w:pPr>
        </w:p>
      </w:tc>
      <w:tc>
        <w:tcPr>
          <w:tcW w:w="4678" w:type="dxa"/>
          <w:vAlign w:val="center"/>
          <w:hideMark/>
        </w:tcPr>
        <w:p w:rsidR="007035E4" w:rsidRDefault="00335307" w:rsidP="00F539CD">
          <w:pPr>
            <w:jc w:val="center"/>
            <w:rPr>
              <w:rFonts w:ascii="Cambria" w:hAnsi="Cambria" w:cs="Arial"/>
              <w:color w:val="003399"/>
              <w:sz w:val="20"/>
            </w:rPr>
          </w:pPr>
          <w:r w:rsidRPr="00437D7E">
            <w:rPr>
              <w:rFonts w:ascii="Arial" w:hAnsi="Arial" w:cs="Arial"/>
              <w:noProof/>
              <w:lang w:eastAsia="hu-HU"/>
            </w:rPr>
            <w:drawing>
              <wp:inline distT="0" distB="0" distL="0" distR="0">
                <wp:extent cx="800100" cy="676275"/>
                <wp:effectExtent l="0" t="0" r="0" b="0"/>
                <wp:docPr id="3" name="Kép 19" descr="efop logo_vegleges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efop logo_vegleges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35E4" w:rsidRPr="00F52B3C" w:rsidRDefault="007035E4" w:rsidP="006800FD">
          <w:pPr>
            <w:ind w:hanging="106"/>
            <w:jc w:val="center"/>
            <w:rPr>
              <w:rFonts w:ascii="Cambria" w:hAnsi="Cambria" w:cs="Arial"/>
              <w:sz w:val="20"/>
            </w:rPr>
          </w:pPr>
          <w:r w:rsidRPr="002B16CC">
            <w:rPr>
              <w:rFonts w:ascii="Cambria" w:hAnsi="Cambria" w:cs="Arial"/>
              <w:color w:val="003399"/>
              <w:sz w:val="20"/>
            </w:rPr>
            <w:t xml:space="preserve">Tudás – Vár </w:t>
          </w:r>
          <w:r w:rsidRPr="00F52B3C">
            <w:rPr>
              <w:rFonts w:ascii="Cambria" w:hAnsi="Cambria" w:cs="Arial"/>
              <w:sz w:val="20"/>
            </w:rPr>
            <w:t>a Miskolci Egyetem! A felsőoktatásba való bekerülést elősegítő készségfejlesztő és kommunikációs programok megvalósítása, valamint az MTMI szakok népszerűsítése a felsőoktatásban</w:t>
          </w:r>
        </w:p>
        <w:p w:rsidR="007035E4" w:rsidRDefault="007035E4" w:rsidP="00F539CD">
          <w:pPr>
            <w:jc w:val="center"/>
            <w:rPr>
              <w:rFonts w:ascii="Arial" w:hAnsi="Arial" w:cs="Arial"/>
              <w:color w:val="003399"/>
              <w:sz w:val="20"/>
            </w:rPr>
          </w:pPr>
          <w:r w:rsidRPr="00F52B3C">
            <w:rPr>
              <w:rFonts w:ascii="Cambria" w:hAnsi="Cambria" w:cs="Arial"/>
              <w:sz w:val="20"/>
            </w:rPr>
            <w:t>EFOP-3.4.4-16-2017-00008</w:t>
          </w:r>
        </w:p>
      </w:tc>
      <w:tc>
        <w:tcPr>
          <w:tcW w:w="2693" w:type="dxa"/>
          <w:vAlign w:val="center"/>
          <w:hideMark/>
        </w:tcPr>
        <w:p w:rsidR="007035E4" w:rsidRDefault="00335307" w:rsidP="00F539CD">
          <w:pPr>
            <w:jc w:val="center"/>
            <w:rPr>
              <w:color w:val="003399"/>
              <w:szCs w:val="26"/>
            </w:rPr>
          </w:pPr>
          <w:r w:rsidRPr="00437D7E"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209675" cy="1085850"/>
                <wp:effectExtent l="0" t="0" r="0" b="0"/>
                <wp:docPr id="4" name="Kép 0" descr="EU_zaszlo_text_RGB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EU_zaszlo_text_RGB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5E4" w:rsidRDefault="007035E4" w:rsidP="00171DEC">
    <w:pPr>
      <w:pStyle w:val="lfej"/>
      <w:tabs>
        <w:tab w:val="clear" w:pos="4536"/>
        <w:tab w:val="clear" w:pos="9072"/>
        <w:tab w:val="left" w:pos="3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3B76"/>
    <w:multiLevelType w:val="hybridMultilevel"/>
    <w:tmpl w:val="F9C0F3F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2B93"/>
    <w:multiLevelType w:val="hybridMultilevel"/>
    <w:tmpl w:val="0F6E4CD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82742"/>
    <w:multiLevelType w:val="multilevel"/>
    <w:tmpl w:val="5C1A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59D"/>
    <w:multiLevelType w:val="hybridMultilevel"/>
    <w:tmpl w:val="4E66F9C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7370"/>
    <w:multiLevelType w:val="hybridMultilevel"/>
    <w:tmpl w:val="A7B8A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483E"/>
    <w:multiLevelType w:val="multilevel"/>
    <w:tmpl w:val="4E6E62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9326FF"/>
    <w:multiLevelType w:val="hybridMultilevel"/>
    <w:tmpl w:val="5C1AD6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7483"/>
    <w:multiLevelType w:val="multilevel"/>
    <w:tmpl w:val="663A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035B2"/>
    <w:multiLevelType w:val="hybridMultilevel"/>
    <w:tmpl w:val="6CC65B90"/>
    <w:lvl w:ilvl="0" w:tplc="1E503AE2">
      <w:start w:val="1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C1725"/>
    <w:multiLevelType w:val="hybridMultilevel"/>
    <w:tmpl w:val="1D5218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66F8A"/>
    <w:multiLevelType w:val="hybridMultilevel"/>
    <w:tmpl w:val="9460AA90"/>
    <w:lvl w:ilvl="0" w:tplc="258CCAD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D915CF2"/>
    <w:multiLevelType w:val="hybridMultilevel"/>
    <w:tmpl w:val="FBE87D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715F8"/>
    <w:multiLevelType w:val="multilevel"/>
    <w:tmpl w:val="C5A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E14A2"/>
    <w:multiLevelType w:val="hybridMultilevel"/>
    <w:tmpl w:val="08B0CCF0"/>
    <w:lvl w:ilvl="0" w:tplc="239A4A9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46472"/>
    <w:multiLevelType w:val="hybridMultilevel"/>
    <w:tmpl w:val="6D804E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84CBF"/>
    <w:multiLevelType w:val="multilevel"/>
    <w:tmpl w:val="1128A58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55AD4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DD24EC"/>
    <w:multiLevelType w:val="hybridMultilevel"/>
    <w:tmpl w:val="40546074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A9E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C2A65"/>
    <w:multiLevelType w:val="hybridMultilevel"/>
    <w:tmpl w:val="318C4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7559A"/>
    <w:multiLevelType w:val="hybridMultilevel"/>
    <w:tmpl w:val="FA068054"/>
    <w:lvl w:ilvl="0" w:tplc="388A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A1D52"/>
    <w:multiLevelType w:val="hybridMultilevel"/>
    <w:tmpl w:val="08E0DD38"/>
    <w:lvl w:ilvl="0" w:tplc="7B48DAAE">
      <w:start w:val="1"/>
      <w:numFmt w:val="decimal"/>
      <w:lvlText w:val="%1."/>
      <w:lvlJc w:val="left"/>
      <w:pPr>
        <w:ind w:left="34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A5B4A"/>
    <w:multiLevelType w:val="hybridMultilevel"/>
    <w:tmpl w:val="EFFC27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7F3B1F"/>
    <w:multiLevelType w:val="hybridMultilevel"/>
    <w:tmpl w:val="CB2033CA"/>
    <w:lvl w:ilvl="0" w:tplc="388A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6362F"/>
    <w:multiLevelType w:val="hybridMultilevel"/>
    <w:tmpl w:val="433E0366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96F4858"/>
    <w:multiLevelType w:val="hybridMultilevel"/>
    <w:tmpl w:val="14AA042E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A26B1"/>
    <w:multiLevelType w:val="hybridMultilevel"/>
    <w:tmpl w:val="27F41D86"/>
    <w:lvl w:ilvl="0" w:tplc="1E503AE2">
      <w:start w:val="1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Courier New" w:eastAsia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91428"/>
    <w:multiLevelType w:val="hybridMultilevel"/>
    <w:tmpl w:val="C7687A6C"/>
    <w:lvl w:ilvl="0" w:tplc="E3B06C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2434C"/>
    <w:multiLevelType w:val="hybridMultilevel"/>
    <w:tmpl w:val="00C62B00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F25327F"/>
    <w:multiLevelType w:val="hybridMultilevel"/>
    <w:tmpl w:val="DDAEE2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7607B7"/>
    <w:multiLevelType w:val="hybridMultilevel"/>
    <w:tmpl w:val="BB86BA36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B41ED"/>
    <w:multiLevelType w:val="hybridMultilevel"/>
    <w:tmpl w:val="A90EE7BC"/>
    <w:lvl w:ilvl="0" w:tplc="1E503AE2">
      <w:start w:val="11"/>
      <w:numFmt w:val="bullet"/>
      <w:lvlText w:val="-"/>
      <w:lvlJc w:val="left"/>
      <w:pPr>
        <w:ind w:left="1428" w:hanging="360"/>
      </w:pPr>
      <w:rPr>
        <w:rFonts w:ascii="Courier New" w:eastAsia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17"/>
  </w:num>
  <w:num w:numId="5">
    <w:abstractNumId w:val="16"/>
  </w:num>
  <w:num w:numId="6">
    <w:abstractNumId w:val="6"/>
  </w:num>
  <w:num w:numId="7">
    <w:abstractNumId w:val="24"/>
  </w:num>
  <w:num w:numId="8">
    <w:abstractNumId w:val="31"/>
  </w:num>
  <w:num w:numId="9">
    <w:abstractNumId w:val="14"/>
  </w:num>
  <w:num w:numId="10">
    <w:abstractNumId w:val="18"/>
  </w:num>
  <w:num w:numId="11">
    <w:abstractNumId w:val="21"/>
  </w:num>
  <w:num w:numId="12">
    <w:abstractNumId w:val="26"/>
  </w:num>
  <w:num w:numId="13">
    <w:abstractNumId w:val="7"/>
  </w:num>
  <w:num w:numId="14">
    <w:abstractNumId w:val="3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12"/>
  </w:num>
  <w:num w:numId="20">
    <w:abstractNumId w:val="4"/>
  </w:num>
  <w:num w:numId="21">
    <w:abstractNumId w:val="8"/>
  </w:num>
  <w:num w:numId="22">
    <w:abstractNumId w:val="27"/>
  </w:num>
  <w:num w:numId="23">
    <w:abstractNumId w:val="5"/>
  </w:num>
  <w:num w:numId="24">
    <w:abstractNumId w:val="10"/>
  </w:num>
  <w:num w:numId="25">
    <w:abstractNumId w:val="30"/>
  </w:num>
  <w:num w:numId="26">
    <w:abstractNumId w:val="29"/>
  </w:num>
  <w:num w:numId="27">
    <w:abstractNumId w:val="25"/>
  </w:num>
  <w:num w:numId="28">
    <w:abstractNumId w:val="32"/>
  </w:num>
  <w:num w:numId="29">
    <w:abstractNumId w:val="9"/>
  </w:num>
  <w:num w:numId="30">
    <w:abstractNumId w:val="2"/>
  </w:num>
  <w:num w:numId="31">
    <w:abstractNumId w:val="23"/>
  </w:num>
  <w:num w:numId="32">
    <w:abstractNumId w:val="1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C"/>
    <w:rsid w:val="00033F5C"/>
    <w:rsid w:val="0003475A"/>
    <w:rsid w:val="000438C0"/>
    <w:rsid w:val="00071D1D"/>
    <w:rsid w:val="000A10CB"/>
    <w:rsid w:val="000A5A76"/>
    <w:rsid w:val="000B0A38"/>
    <w:rsid w:val="000B5148"/>
    <w:rsid w:val="000B7AF3"/>
    <w:rsid w:val="000C213D"/>
    <w:rsid w:val="000F0097"/>
    <w:rsid w:val="000F40A8"/>
    <w:rsid w:val="00101C6E"/>
    <w:rsid w:val="001171F2"/>
    <w:rsid w:val="00126896"/>
    <w:rsid w:val="00135310"/>
    <w:rsid w:val="00167086"/>
    <w:rsid w:val="00171DEC"/>
    <w:rsid w:val="00174EE8"/>
    <w:rsid w:val="00180ADA"/>
    <w:rsid w:val="001841A7"/>
    <w:rsid w:val="001873A0"/>
    <w:rsid w:val="001A3B6A"/>
    <w:rsid w:val="001B4E00"/>
    <w:rsid w:val="001C0209"/>
    <w:rsid w:val="001C0E2A"/>
    <w:rsid w:val="001E0052"/>
    <w:rsid w:val="001E54AD"/>
    <w:rsid w:val="001F32D3"/>
    <w:rsid w:val="002044E5"/>
    <w:rsid w:val="00221C35"/>
    <w:rsid w:val="00240793"/>
    <w:rsid w:val="002418E6"/>
    <w:rsid w:val="00263621"/>
    <w:rsid w:val="00264057"/>
    <w:rsid w:val="002655F8"/>
    <w:rsid w:val="00266AD9"/>
    <w:rsid w:val="00270E58"/>
    <w:rsid w:val="002748B4"/>
    <w:rsid w:val="00282574"/>
    <w:rsid w:val="0029482C"/>
    <w:rsid w:val="002B16CC"/>
    <w:rsid w:val="002C5654"/>
    <w:rsid w:val="002E6C68"/>
    <w:rsid w:val="002F6C34"/>
    <w:rsid w:val="002F7B2C"/>
    <w:rsid w:val="002F7C03"/>
    <w:rsid w:val="003038AC"/>
    <w:rsid w:val="0032390C"/>
    <w:rsid w:val="003262A7"/>
    <w:rsid w:val="00330335"/>
    <w:rsid w:val="00335307"/>
    <w:rsid w:val="00350CE9"/>
    <w:rsid w:val="003544E5"/>
    <w:rsid w:val="00356436"/>
    <w:rsid w:val="00370112"/>
    <w:rsid w:val="003947B2"/>
    <w:rsid w:val="003A730A"/>
    <w:rsid w:val="003E7D26"/>
    <w:rsid w:val="003F5F92"/>
    <w:rsid w:val="003F6847"/>
    <w:rsid w:val="0041342B"/>
    <w:rsid w:val="0041445E"/>
    <w:rsid w:val="00437D7E"/>
    <w:rsid w:val="00442F3A"/>
    <w:rsid w:val="00454C56"/>
    <w:rsid w:val="00465451"/>
    <w:rsid w:val="00467F95"/>
    <w:rsid w:val="00472207"/>
    <w:rsid w:val="00485828"/>
    <w:rsid w:val="00493A08"/>
    <w:rsid w:val="004A54DD"/>
    <w:rsid w:val="004B0019"/>
    <w:rsid w:val="004B1E86"/>
    <w:rsid w:val="004D79E6"/>
    <w:rsid w:val="004E0A2D"/>
    <w:rsid w:val="004F2294"/>
    <w:rsid w:val="004F5F5E"/>
    <w:rsid w:val="004F6A1B"/>
    <w:rsid w:val="00504364"/>
    <w:rsid w:val="00510EA7"/>
    <w:rsid w:val="005149C5"/>
    <w:rsid w:val="005222F0"/>
    <w:rsid w:val="00522B73"/>
    <w:rsid w:val="005273CA"/>
    <w:rsid w:val="00546731"/>
    <w:rsid w:val="00551EC0"/>
    <w:rsid w:val="00554184"/>
    <w:rsid w:val="00565D36"/>
    <w:rsid w:val="005B49AB"/>
    <w:rsid w:val="005C3A70"/>
    <w:rsid w:val="005E5225"/>
    <w:rsid w:val="005F0E78"/>
    <w:rsid w:val="005F27F2"/>
    <w:rsid w:val="005F2AE3"/>
    <w:rsid w:val="005F3C32"/>
    <w:rsid w:val="00611BE9"/>
    <w:rsid w:val="00614A8A"/>
    <w:rsid w:val="00632FE6"/>
    <w:rsid w:val="00634729"/>
    <w:rsid w:val="00644B75"/>
    <w:rsid w:val="00660041"/>
    <w:rsid w:val="00671186"/>
    <w:rsid w:val="006800FD"/>
    <w:rsid w:val="006934CD"/>
    <w:rsid w:val="00694936"/>
    <w:rsid w:val="006A6A26"/>
    <w:rsid w:val="006C15BD"/>
    <w:rsid w:val="006C3725"/>
    <w:rsid w:val="006D3CCB"/>
    <w:rsid w:val="006E1079"/>
    <w:rsid w:val="006E4023"/>
    <w:rsid w:val="007035E4"/>
    <w:rsid w:val="00705725"/>
    <w:rsid w:val="007134C0"/>
    <w:rsid w:val="007136AB"/>
    <w:rsid w:val="007145A1"/>
    <w:rsid w:val="00722C12"/>
    <w:rsid w:val="007359B2"/>
    <w:rsid w:val="007466A1"/>
    <w:rsid w:val="00770F95"/>
    <w:rsid w:val="007716F8"/>
    <w:rsid w:val="00780738"/>
    <w:rsid w:val="007900F9"/>
    <w:rsid w:val="007A3389"/>
    <w:rsid w:val="007B24EC"/>
    <w:rsid w:val="007B5529"/>
    <w:rsid w:val="007D6DCC"/>
    <w:rsid w:val="007F0328"/>
    <w:rsid w:val="0081213D"/>
    <w:rsid w:val="00815B34"/>
    <w:rsid w:val="00831680"/>
    <w:rsid w:val="00832F57"/>
    <w:rsid w:val="008774E6"/>
    <w:rsid w:val="00896AEC"/>
    <w:rsid w:val="008A0481"/>
    <w:rsid w:val="008A073F"/>
    <w:rsid w:val="008A0BB6"/>
    <w:rsid w:val="008B5A27"/>
    <w:rsid w:val="008B6D1C"/>
    <w:rsid w:val="008E46DF"/>
    <w:rsid w:val="008F47BB"/>
    <w:rsid w:val="00900E27"/>
    <w:rsid w:val="0091139F"/>
    <w:rsid w:val="0091594D"/>
    <w:rsid w:val="00925C83"/>
    <w:rsid w:val="00931B08"/>
    <w:rsid w:val="00935454"/>
    <w:rsid w:val="00962209"/>
    <w:rsid w:val="0098633B"/>
    <w:rsid w:val="00992071"/>
    <w:rsid w:val="009941B6"/>
    <w:rsid w:val="009A1796"/>
    <w:rsid w:val="009A32F6"/>
    <w:rsid w:val="009A592B"/>
    <w:rsid w:val="009A74DF"/>
    <w:rsid w:val="009B20E1"/>
    <w:rsid w:val="009B5AA1"/>
    <w:rsid w:val="009B73F5"/>
    <w:rsid w:val="009C6528"/>
    <w:rsid w:val="009D5DB3"/>
    <w:rsid w:val="009E4018"/>
    <w:rsid w:val="009E47DA"/>
    <w:rsid w:val="00A03F0F"/>
    <w:rsid w:val="00A0632A"/>
    <w:rsid w:val="00A250F6"/>
    <w:rsid w:val="00A4132B"/>
    <w:rsid w:val="00A45174"/>
    <w:rsid w:val="00A51989"/>
    <w:rsid w:val="00A72F7D"/>
    <w:rsid w:val="00A73D8E"/>
    <w:rsid w:val="00A77F68"/>
    <w:rsid w:val="00A81BE0"/>
    <w:rsid w:val="00A93E47"/>
    <w:rsid w:val="00A948F6"/>
    <w:rsid w:val="00AB1479"/>
    <w:rsid w:val="00AD4051"/>
    <w:rsid w:val="00AE372C"/>
    <w:rsid w:val="00AF1CBA"/>
    <w:rsid w:val="00B02151"/>
    <w:rsid w:val="00B0223C"/>
    <w:rsid w:val="00B170EB"/>
    <w:rsid w:val="00B27727"/>
    <w:rsid w:val="00B27812"/>
    <w:rsid w:val="00B27DFA"/>
    <w:rsid w:val="00B46AF6"/>
    <w:rsid w:val="00B46C83"/>
    <w:rsid w:val="00B50013"/>
    <w:rsid w:val="00B735D8"/>
    <w:rsid w:val="00B901DE"/>
    <w:rsid w:val="00B90A4B"/>
    <w:rsid w:val="00B97C35"/>
    <w:rsid w:val="00BA47FD"/>
    <w:rsid w:val="00BC36B5"/>
    <w:rsid w:val="00BC4578"/>
    <w:rsid w:val="00BC668A"/>
    <w:rsid w:val="00BE0110"/>
    <w:rsid w:val="00C00D81"/>
    <w:rsid w:val="00C016A3"/>
    <w:rsid w:val="00C12B6D"/>
    <w:rsid w:val="00C51721"/>
    <w:rsid w:val="00C55D52"/>
    <w:rsid w:val="00C84C1F"/>
    <w:rsid w:val="00C93A2D"/>
    <w:rsid w:val="00C94DDF"/>
    <w:rsid w:val="00C959D2"/>
    <w:rsid w:val="00CB031C"/>
    <w:rsid w:val="00CB46A8"/>
    <w:rsid w:val="00CB4FA6"/>
    <w:rsid w:val="00CC2559"/>
    <w:rsid w:val="00CD4D74"/>
    <w:rsid w:val="00CD6F87"/>
    <w:rsid w:val="00CF0139"/>
    <w:rsid w:val="00CF0D94"/>
    <w:rsid w:val="00CF6A11"/>
    <w:rsid w:val="00D143B1"/>
    <w:rsid w:val="00D212B1"/>
    <w:rsid w:val="00D34DE7"/>
    <w:rsid w:val="00D378A2"/>
    <w:rsid w:val="00D601B2"/>
    <w:rsid w:val="00D63990"/>
    <w:rsid w:val="00D757E3"/>
    <w:rsid w:val="00DD76A6"/>
    <w:rsid w:val="00DE230C"/>
    <w:rsid w:val="00E017F9"/>
    <w:rsid w:val="00E053DC"/>
    <w:rsid w:val="00E201C0"/>
    <w:rsid w:val="00E220F5"/>
    <w:rsid w:val="00E475A6"/>
    <w:rsid w:val="00E5045D"/>
    <w:rsid w:val="00E52309"/>
    <w:rsid w:val="00E5613F"/>
    <w:rsid w:val="00E67C6B"/>
    <w:rsid w:val="00E70225"/>
    <w:rsid w:val="00E7196B"/>
    <w:rsid w:val="00E87630"/>
    <w:rsid w:val="00E95DAF"/>
    <w:rsid w:val="00EC33AB"/>
    <w:rsid w:val="00EC3428"/>
    <w:rsid w:val="00EC477B"/>
    <w:rsid w:val="00EF306A"/>
    <w:rsid w:val="00F01881"/>
    <w:rsid w:val="00F0721C"/>
    <w:rsid w:val="00F31DBE"/>
    <w:rsid w:val="00F3233D"/>
    <w:rsid w:val="00F52B3C"/>
    <w:rsid w:val="00F539CD"/>
    <w:rsid w:val="00F55032"/>
    <w:rsid w:val="00F57E4F"/>
    <w:rsid w:val="00F823B0"/>
    <w:rsid w:val="00FB64EF"/>
    <w:rsid w:val="00FB7E1D"/>
    <w:rsid w:val="00FC6D07"/>
    <w:rsid w:val="00FC7C22"/>
    <w:rsid w:val="00FD71A2"/>
    <w:rsid w:val="00FE2B13"/>
    <w:rsid w:val="00FF011E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877CC-4096-40BE-8FBE-3428BB6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479"/>
    <w:pPr>
      <w:suppressAutoHyphens/>
    </w:pPr>
    <w:rPr>
      <w:sz w:val="26"/>
      <w:lang w:eastAsia="ar-SA"/>
    </w:rPr>
  </w:style>
  <w:style w:type="paragraph" w:styleId="Cmsor1">
    <w:name w:val="heading 1"/>
    <w:basedOn w:val="Norml"/>
    <w:next w:val="Norml"/>
    <w:qFormat/>
    <w:rsid w:val="00AB1479"/>
    <w:pPr>
      <w:keepNext/>
      <w:numPr>
        <w:numId w:val="1"/>
      </w:numPr>
      <w:jc w:val="right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AB1479"/>
    <w:pPr>
      <w:keepNext/>
      <w:numPr>
        <w:ilvl w:val="1"/>
        <w:numId w:val="1"/>
      </w:numPr>
      <w:jc w:val="right"/>
      <w:outlineLvl w:val="1"/>
    </w:pPr>
    <w:rPr>
      <w:b/>
      <w:i/>
      <w:sz w:val="20"/>
    </w:rPr>
  </w:style>
  <w:style w:type="paragraph" w:styleId="Cmsor3">
    <w:name w:val="heading 3"/>
    <w:basedOn w:val="Norml"/>
    <w:next w:val="Norml"/>
    <w:qFormat/>
    <w:rsid w:val="00AB1479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rsid w:val="00AB1479"/>
    <w:pPr>
      <w:keepNext/>
      <w:numPr>
        <w:ilvl w:val="3"/>
        <w:numId w:val="1"/>
      </w:numPr>
      <w:outlineLvl w:val="3"/>
    </w:pPr>
    <w:rPr>
      <w:b/>
      <w:sz w:val="18"/>
    </w:rPr>
  </w:style>
  <w:style w:type="paragraph" w:styleId="Cmsor5">
    <w:name w:val="heading 5"/>
    <w:basedOn w:val="Norml"/>
    <w:next w:val="Norml"/>
    <w:qFormat/>
    <w:rsid w:val="00AB1479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Cmsor6">
    <w:name w:val="heading 6"/>
    <w:basedOn w:val="Norml"/>
    <w:next w:val="Norml"/>
    <w:qFormat/>
    <w:rsid w:val="00AB1479"/>
    <w:pPr>
      <w:keepNext/>
      <w:numPr>
        <w:ilvl w:val="5"/>
        <w:numId w:val="1"/>
      </w:numPr>
      <w:outlineLvl w:val="5"/>
    </w:pPr>
    <w:rPr>
      <w:b/>
      <w:sz w:val="16"/>
    </w:rPr>
  </w:style>
  <w:style w:type="paragraph" w:styleId="Cmsor7">
    <w:name w:val="heading 7"/>
    <w:basedOn w:val="Norml"/>
    <w:next w:val="Norml"/>
    <w:qFormat/>
    <w:rsid w:val="00AB1479"/>
    <w:pPr>
      <w:keepNext/>
      <w:numPr>
        <w:ilvl w:val="6"/>
        <w:numId w:val="1"/>
      </w:numPr>
      <w:outlineLvl w:val="6"/>
    </w:pPr>
    <w:rPr>
      <w:b/>
      <w:bCs/>
      <w:sz w:val="24"/>
    </w:rPr>
  </w:style>
  <w:style w:type="paragraph" w:styleId="Cmsor8">
    <w:name w:val="heading 8"/>
    <w:basedOn w:val="Norml"/>
    <w:next w:val="Norml"/>
    <w:qFormat/>
    <w:rsid w:val="00AB1479"/>
    <w:pPr>
      <w:keepNext/>
      <w:numPr>
        <w:ilvl w:val="7"/>
        <w:numId w:val="1"/>
      </w:numPr>
      <w:spacing w:before="120"/>
      <w:jc w:val="right"/>
      <w:outlineLvl w:val="7"/>
    </w:pPr>
    <w:rPr>
      <w:b/>
      <w:sz w:val="18"/>
    </w:rPr>
  </w:style>
  <w:style w:type="paragraph" w:styleId="Cmsor9">
    <w:name w:val="heading 9"/>
    <w:basedOn w:val="Norml"/>
    <w:next w:val="Norml"/>
    <w:qFormat/>
    <w:rsid w:val="00AB1479"/>
    <w:pPr>
      <w:keepNext/>
      <w:numPr>
        <w:ilvl w:val="8"/>
        <w:numId w:val="1"/>
      </w:numPr>
      <w:jc w:val="both"/>
      <w:outlineLvl w:val="8"/>
    </w:pPr>
    <w:rPr>
      <w:i/>
      <w:iCs/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479"/>
  </w:style>
  <w:style w:type="character" w:customStyle="1" w:styleId="WW-Absatz-Standardschriftart">
    <w:name w:val="WW-Absatz-Standardschriftart"/>
    <w:rsid w:val="00AB1479"/>
  </w:style>
  <w:style w:type="character" w:customStyle="1" w:styleId="Bekezdsalap-bettpusa1">
    <w:name w:val="Bekezdés alap-betűtípusa1"/>
    <w:rsid w:val="00AB1479"/>
  </w:style>
  <w:style w:type="paragraph" w:customStyle="1" w:styleId="Heading">
    <w:name w:val="Heading"/>
    <w:basedOn w:val="Norml"/>
    <w:next w:val="Szvegtrzs"/>
    <w:rsid w:val="00AB1479"/>
    <w:pPr>
      <w:keepNext/>
      <w:spacing w:before="240" w:after="120"/>
    </w:pPr>
    <w:rPr>
      <w:rFonts w:ascii="Times Roman" w:eastAsia="MS Mincho" w:hAnsi="Times Roman" w:cs="Tahoma"/>
      <w:sz w:val="28"/>
      <w:szCs w:val="28"/>
    </w:rPr>
  </w:style>
  <w:style w:type="paragraph" w:styleId="Szvegtrzs">
    <w:name w:val="Body Text"/>
    <w:basedOn w:val="Norml"/>
    <w:rsid w:val="00AB1479"/>
    <w:pPr>
      <w:jc w:val="both"/>
    </w:pPr>
  </w:style>
  <w:style w:type="paragraph" w:styleId="Lista">
    <w:name w:val="List"/>
    <w:basedOn w:val="Szvegtrzs"/>
    <w:rsid w:val="00AB1479"/>
    <w:rPr>
      <w:rFonts w:ascii="Times Roman" w:hAnsi="Times Roman" w:cs="Tahoma"/>
    </w:rPr>
  </w:style>
  <w:style w:type="paragraph" w:customStyle="1" w:styleId="Kpalrs1">
    <w:name w:val="Képaláírás1"/>
    <w:basedOn w:val="Norml"/>
    <w:rsid w:val="00AB1479"/>
    <w:pPr>
      <w:suppressLineNumbers/>
      <w:spacing w:before="120" w:after="120"/>
    </w:pPr>
    <w:rPr>
      <w:rFonts w:ascii="Times Roman" w:hAnsi="Times Roman" w:cs="Tahoma"/>
      <w:i/>
      <w:iCs/>
      <w:sz w:val="24"/>
      <w:szCs w:val="24"/>
    </w:rPr>
  </w:style>
  <w:style w:type="paragraph" w:customStyle="1" w:styleId="Index">
    <w:name w:val="Index"/>
    <w:basedOn w:val="Norml"/>
    <w:rsid w:val="00AB1479"/>
    <w:pPr>
      <w:suppressLineNumbers/>
    </w:pPr>
    <w:rPr>
      <w:rFonts w:ascii="Times Roman" w:hAnsi="Times Roman" w:cs="Tahoma"/>
    </w:rPr>
  </w:style>
  <w:style w:type="paragraph" w:customStyle="1" w:styleId="Szvegtrzs31">
    <w:name w:val="Szövegtörzs 31"/>
    <w:basedOn w:val="Norml"/>
    <w:rsid w:val="00AB1479"/>
    <w:pPr>
      <w:jc w:val="both"/>
    </w:pPr>
  </w:style>
  <w:style w:type="paragraph" w:customStyle="1" w:styleId="TableContents">
    <w:name w:val="Table Contents"/>
    <w:basedOn w:val="Norml"/>
    <w:rsid w:val="00AB1479"/>
    <w:pPr>
      <w:suppressLineNumbers/>
    </w:pPr>
  </w:style>
  <w:style w:type="paragraph" w:customStyle="1" w:styleId="TableHeading">
    <w:name w:val="Table Heading"/>
    <w:basedOn w:val="TableContents"/>
    <w:rsid w:val="00AB1479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A74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5198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5198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51989"/>
  </w:style>
  <w:style w:type="paragraph" w:styleId="Buborkszveg">
    <w:name w:val="Balloon Text"/>
    <w:basedOn w:val="Norml"/>
    <w:semiHidden/>
    <w:rsid w:val="00A51989"/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l"/>
    <w:qFormat/>
    <w:rsid w:val="00CF0D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qFormat/>
    <w:rsid w:val="000A5A76"/>
    <w:rPr>
      <w:b/>
      <w:bCs/>
    </w:rPr>
  </w:style>
  <w:style w:type="paragraph" w:styleId="NormlWeb">
    <w:name w:val="Normal (Web)"/>
    <w:basedOn w:val="Norml"/>
    <w:uiPriority w:val="99"/>
    <w:rsid w:val="000A5A76"/>
    <w:pPr>
      <w:suppressAutoHyphens w:val="0"/>
      <w:spacing w:before="100" w:beforeAutospacing="1" w:after="100" w:afterAutospacing="1"/>
    </w:pPr>
    <w:rPr>
      <w:sz w:val="24"/>
      <w:szCs w:val="24"/>
      <w:lang w:eastAsia="hu-HU" w:bidi="hi-IN"/>
    </w:rPr>
  </w:style>
  <w:style w:type="paragraph" w:customStyle="1" w:styleId="CharChar1CharCharChar">
    <w:name w:val="Char Char1 Char Char Char"/>
    <w:basedOn w:val="Norml"/>
    <w:autoRedefine/>
    <w:rsid w:val="00C016A3"/>
    <w:pPr>
      <w:suppressAutoHyphens w:val="0"/>
      <w:spacing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BE0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st">
    <w:name w:val="st"/>
    <w:basedOn w:val="Bekezdsalapbettpusa"/>
    <w:rsid w:val="00992071"/>
  </w:style>
  <w:style w:type="character" w:styleId="Kiemels">
    <w:name w:val="Emphasis"/>
    <w:qFormat/>
    <w:rsid w:val="00992071"/>
    <w:rPr>
      <w:i/>
      <w:iCs/>
    </w:rPr>
  </w:style>
  <w:style w:type="character" w:styleId="Hiperhivatkozs">
    <w:name w:val="Hyperlink"/>
    <w:uiPriority w:val="99"/>
    <w:unhideWhenUsed/>
    <w:rsid w:val="009A1796"/>
    <w:rPr>
      <w:color w:val="0000FF"/>
      <w:u w:val="single"/>
    </w:rPr>
  </w:style>
  <w:style w:type="paragraph" w:styleId="Dtum">
    <w:name w:val="Date"/>
    <w:basedOn w:val="Norml"/>
    <w:next w:val="Norml"/>
    <w:link w:val="DtumChar"/>
    <w:uiPriority w:val="99"/>
    <w:rsid w:val="002B16CC"/>
    <w:pPr>
      <w:suppressAutoHyphens w:val="0"/>
      <w:spacing w:before="480" w:after="480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DtumChar">
    <w:name w:val="Dátum Char"/>
    <w:link w:val="Dtum"/>
    <w:uiPriority w:val="99"/>
    <w:rsid w:val="002B16CC"/>
    <w:rPr>
      <w:rFonts w:ascii="Calibri" w:hAnsi="Calibri" w:cs="Calibri"/>
      <w:sz w:val="24"/>
      <w:szCs w:val="24"/>
      <w:lang w:eastAsia="en-US"/>
    </w:rPr>
  </w:style>
  <w:style w:type="paragraph" w:customStyle="1" w:styleId="Cmzettcme">
    <w:name w:val="Címzett címe"/>
    <w:basedOn w:val="Norml"/>
    <w:uiPriority w:val="99"/>
    <w:rsid w:val="002B16CC"/>
    <w:pPr>
      <w:suppressAutoHyphens w:val="0"/>
      <w:spacing w:before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8B5A27"/>
    <w:rPr>
      <w:sz w:val="20"/>
    </w:rPr>
  </w:style>
  <w:style w:type="character" w:customStyle="1" w:styleId="LbjegyzetszvegChar">
    <w:name w:val="Lábjegyzetszöveg Char"/>
    <w:link w:val="Lbjegyzetszveg"/>
    <w:rsid w:val="008B5A27"/>
    <w:rPr>
      <w:lang w:eastAsia="ar-SA"/>
    </w:rPr>
  </w:style>
  <w:style w:type="character" w:styleId="Lbjegyzet-hivatkozs">
    <w:name w:val="footnote reference"/>
    <w:rsid w:val="008B5A27"/>
    <w:rPr>
      <w:vertAlign w:val="superscript"/>
    </w:rPr>
  </w:style>
  <w:style w:type="character" w:customStyle="1" w:styleId="llbChar">
    <w:name w:val="Élőláb Char"/>
    <w:link w:val="llb"/>
    <w:rsid w:val="00CB46A8"/>
    <w:rPr>
      <w:sz w:val="26"/>
      <w:lang w:eastAsia="ar-SA"/>
    </w:rPr>
  </w:style>
  <w:style w:type="character" w:customStyle="1" w:styleId="lfejChar">
    <w:name w:val="Élőfej Char"/>
    <w:basedOn w:val="Bekezdsalapbettpusa"/>
    <w:link w:val="lfej"/>
    <w:rsid w:val="001E54AD"/>
    <w:rPr>
      <w:sz w:val="26"/>
      <w:lang w:eastAsia="ar-SA"/>
    </w:rPr>
  </w:style>
  <w:style w:type="paragraph" w:styleId="Listaszerbekezds">
    <w:name w:val="List Paragraph"/>
    <w:basedOn w:val="Norml"/>
    <w:uiPriority w:val="34"/>
    <w:qFormat/>
    <w:rsid w:val="001E54A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879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60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24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646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C2D7-3C27-4E75-87EF-E186EB74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</vt:lpstr>
    </vt:vector>
  </TitlesOfParts>
  <Company/>
  <LinksUpToDate>false</LinksUpToDate>
  <CharactersWithSpaces>896</CharactersWithSpaces>
  <SharedDoc>false</SharedDoc>
  <HLinks>
    <vt:vector size="6" baseType="variant"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mailto:efop.fonix@gmail.com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creator>szm</dc:creator>
  <cp:lastModifiedBy>gkdh5</cp:lastModifiedBy>
  <cp:revision>2</cp:revision>
  <cp:lastPrinted>2017-12-05T15:00:00Z</cp:lastPrinted>
  <dcterms:created xsi:type="dcterms:W3CDTF">2018-10-08T07:33:00Z</dcterms:created>
  <dcterms:modified xsi:type="dcterms:W3CDTF">2018-10-08T07:33:00Z</dcterms:modified>
</cp:coreProperties>
</file>